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8A178" w14:textId="77777777" w:rsidR="0092157A" w:rsidRDefault="00372EF1" w:rsidP="00983557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72EF1">
        <w:rPr>
          <w:rFonts w:ascii="Arial" w:hAnsi="Arial" w:cs="Arial"/>
          <w:bCs/>
          <w:spacing w:val="-3"/>
          <w:sz w:val="22"/>
          <w:szCs w:val="22"/>
        </w:rPr>
        <w:t>The Queensland Rural and Industry Development Authority Board</w:t>
      </w:r>
      <w:r>
        <w:t xml:space="preserve"> (</w:t>
      </w:r>
      <w:r w:rsidR="00AA46A6">
        <w:rPr>
          <w:rFonts w:ascii="Arial" w:hAnsi="Arial" w:cs="Arial"/>
          <w:bCs/>
          <w:spacing w:val="-3"/>
          <w:sz w:val="22"/>
          <w:szCs w:val="22"/>
        </w:rPr>
        <w:t>QRIDA</w:t>
      </w:r>
      <w:r>
        <w:rPr>
          <w:rFonts w:ascii="Arial" w:hAnsi="Arial" w:cs="Arial"/>
          <w:bCs/>
          <w:spacing w:val="-3"/>
          <w:sz w:val="22"/>
          <w:szCs w:val="22"/>
        </w:rPr>
        <w:t>)</w:t>
      </w:r>
      <w:r w:rsidR="00524472" w:rsidRPr="00AE06E2">
        <w:rPr>
          <w:rFonts w:ascii="Arial" w:hAnsi="Arial" w:cs="Arial"/>
          <w:bCs/>
          <w:spacing w:val="-3"/>
          <w:sz w:val="22"/>
          <w:szCs w:val="22"/>
        </w:rPr>
        <w:t xml:space="preserve"> is a statutory </w:t>
      </w:r>
      <w:r w:rsidR="00E942AA">
        <w:rPr>
          <w:rFonts w:ascii="Arial" w:hAnsi="Arial" w:cs="Arial"/>
          <w:bCs/>
          <w:spacing w:val="-3"/>
          <w:sz w:val="22"/>
          <w:szCs w:val="22"/>
        </w:rPr>
        <w:t>body</w:t>
      </w:r>
      <w:r w:rsidR="00524472" w:rsidRPr="00AE06E2">
        <w:rPr>
          <w:rFonts w:ascii="Arial" w:hAnsi="Arial" w:cs="Arial"/>
          <w:bCs/>
          <w:spacing w:val="-3"/>
          <w:sz w:val="22"/>
          <w:szCs w:val="22"/>
        </w:rPr>
        <w:t xml:space="preserve"> established under the </w:t>
      </w:r>
      <w:r w:rsidR="00524472" w:rsidRPr="00AE06E2">
        <w:rPr>
          <w:rFonts w:ascii="Arial" w:hAnsi="Arial" w:cs="Arial"/>
          <w:bCs/>
          <w:i/>
          <w:spacing w:val="-3"/>
          <w:sz w:val="22"/>
          <w:szCs w:val="22"/>
        </w:rPr>
        <w:t>Rural and Regional Adjustment Act 1994</w:t>
      </w:r>
      <w:r w:rsidR="00524472" w:rsidRPr="00AE06E2"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 w:rsidR="0076234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24472" w:rsidRPr="00AE06E2">
        <w:rPr>
          <w:rFonts w:ascii="Arial" w:hAnsi="Arial" w:cs="Arial"/>
          <w:bCs/>
          <w:spacing w:val="-3"/>
          <w:sz w:val="22"/>
          <w:szCs w:val="22"/>
        </w:rPr>
        <w:t>Its main function is to administer assistance schemes that foster the development of a more productive and sustainable rural and</w:t>
      </w:r>
      <w:r w:rsidR="009D265C">
        <w:rPr>
          <w:rFonts w:ascii="Arial" w:hAnsi="Arial" w:cs="Arial"/>
          <w:bCs/>
          <w:spacing w:val="-3"/>
          <w:sz w:val="22"/>
          <w:szCs w:val="22"/>
        </w:rPr>
        <w:t xml:space="preserve"> regional sector in Queensland. </w:t>
      </w:r>
      <w:r w:rsidR="00524472" w:rsidRPr="00AE06E2">
        <w:rPr>
          <w:rFonts w:ascii="Arial" w:hAnsi="Arial" w:cs="Arial"/>
          <w:bCs/>
          <w:spacing w:val="-3"/>
          <w:sz w:val="22"/>
          <w:szCs w:val="22"/>
        </w:rPr>
        <w:t>This includes</w:t>
      </w:r>
      <w:r w:rsidR="0092157A">
        <w:rPr>
          <w:rFonts w:ascii="Arial" w:hAnsi="Arial" w:cs="Arial"/>
          <w:bCs/>
          <w:spacing w:val="-3"/>
          <w:sz w:val="22"/>
          <w:szCs w:val="22"/>
        </w:rPr>
        <w:t>:</w:t>
      </w:r>
      <w:r w:rsidR="00524472" w:rsidRPr="00AE06E2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2BBB9BB2" w14:textId="77777777" w:rsidR="0092157A" w:rsidRDefault="00983557" w:rsidP="0092157A">
      <w:pPr>
        <w:pStyle w:val="ListParagraph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2157A">
        <w:rPr>
          <w:rFonts w:ascii="Arial" w:hAnsi="Arial" w:cs="Arial"/>
          <w:bCs/>
          <w:spacing w:val="-3"/>
          <w:sz w:val="22"/>
          <w:szCs w:val="22"/>
        </w:rPr>
        <w:t>administering the Queensland Government's primary industries productivity loans schemes</w:t>
      </w:r>
      <w:r w:rsidR="00F46A73" w:rsidRPr="0092157A">
        <w:rPr>
          <w:rFonts w:ascii="Arial" w:hAnsi="Arial" w:cs="Arial"/>
          <w:bCs/>
          <w:spacing w:val="-3"/>
          <w:sz w:val="22"/>
          <w:szCs w:val="22"/>
        </w:rPr>
        <w:t>;</w:t>
      </w:r>
      <w:r w:rsidRPr="0092157A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5021C9CE" w14:textId="77777777" w:rsidR="0092157A" w:rsidRDefault="00983557" w:rsidP="0092157A">
      <w:pPr>
        <w:pStyle w:val="ListParagraph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2157A">
        <w:rPr>
          <w:rFonts w:ascii="Arial" w:hAnsi="Arial" w:cs="Arial"/>
          <w:bCs/>
          <w:spacing w:val="-3"/>
          <w:sz w:val="22"/>
          <w:szCs w:val="22"/>
        </w:rPr>
        <w:t xml:space="preserve">delivery of Disaster Recovery </w:t>
      </w:r>
      <w:r w:rsidR="00E43FE6" w:rsidRPr="0092157A">
        <w:rPr>
          <w:rFonts w:ascii="Arial" w:hAnsi="Arial" w:cs="Arial"/>
          <w:bCs/>
          <w:spacing w:val="-3"/>
          <w:sz w:val="22"/>
          <w:szCs w:val="22"/>
        </w:rPr>
        <w:t xml:space="preserve">Funding </w:t>
      </w:r>
      <w:r w:rsidRPr="0092157A">
        <w:rPr>
          <w:rFonts w:ascii="Arial" w:hAnsi="Arial" w:cs="Arial"/>
          <w:bCs/>
          <w:spacing w:val="-3"/>
          <w:sz w:val="22"/>
          <w:szCs w:val="22"/>
        </w:rPr>
        <w:t>Arrangement</w:t>
      </w:r>
      <w:r w:rsidR="009620A6" w:rsidRPr="0092157A">
        <w:rPr>
          <w:rFonts w:ascii="Arial" w:hAnsi="Arial" w:cs="Arial"/>
          <w:bCs/>
          <w:spacing w:val="-3"/>
          <w:sz w:val="22"/>
          <w:szCs w:val="22"/>
        </w:rPr>
        <w:t>s</w:t>
      </w:r>
      <w:r w:rsidRPr="0092157A">
        <w:rPr>
          <w:rFonts w:ascii="Arial" w:hAnsi="Arial" w:cs="Arial"/>
          <w:bCs/>
          <w:spacing w:val="-3"/>
          <w:sz w:val="22"/>
          <w:szCs w:val="22"/>
        </w:rPr>
        <w:t xml:space="preserve"> (DR</w:t>
      </w:r>
      <w:r w:rsidR="00E43FE6" w:rsidRPr="0092157A">
        <w:rPr>
          <w:rFonts w:ascii="Arial" w:hAnsi="Arial" w:cs="Arial"/>
          <w:bCs/>
          <w:spacing w:val="-3"/>
          <w:sz w:val="22"/>
          <w:szCs w:val="22"/>
        </w:rPr>
        <w:t>F</w:t>
      </w:r>
      <w:r w:rsidRPr="0092157A">
        <w:rPr>
          <w:rFonts w:ascii="Arial" w:hAnsi="Arial" w:cs="Arial"/>
          <w:bCs/>
          <w:spacing w:val="-3"/>
          <w:sz w:val="22"/>
          <w:szCs w:val="22"/>
        </w:rPr>
        <w:t>A) assistance</w:t>
      </w:r>
      <w:r w:rsidR="00F46A73" w:rsidRPr="0092157A">
        <w:rPr>
          <w:rFonts w:ascii="Arial" w:hAnsi="Arial" w:cs="Arial"/>
          <w:bCs/>
          <w:spacing w:val="-3"/>
          <w:sz w:val="22"/>
          <w:szCs w:val="22"/>
        </w:rPr>
        <w:t>;</w:t>
      </w:r>
      <w:r w:rsidRPr="0092157A">
        <w:rPr>
          <w:rFonts w:ascii="Arial" w:hAnsi="Arial" w:cs="Arial"/>
          <w:bCs/>
          <w:spacing w:val="-3"/>
          <w:sz w:val="22"/>
          <w:szCs w:val="22"/>
        </w:rPr>
        <w:t xml:space="preserve"> and </w:t>
      </w:r>
    </w:p>
    <w:p w14:paraId="5CFF1F56" w14:textId="5750C1A5" w:rsidR="00524472" w:rsidRPr="0092157A" w:rsidRDefault="00983557" w:rsidP="0092157A">
      <w:pPr>
        <w:pStyle w:val="ListParagraph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2157A">
        <w:rPr>
          <w:rFonts w:ascii="Arial" w:hAnsi="Arial" w:cs="Arial"/>
          <w:bCs/>
          <w:spacing w:val="-3"/>
          <w:sz w:val="22"/>
          <w:szCs w:val="22"/>
        </w:rPr>
        <w:t>administering the Farm Business Debt Mediation program.</w:t>
      </w:r>
    </w:p>
    <w:p w14:paraId="42620E65" w14:textId="77777777" w:rsidR="00AA46A6" w:rsidRDefault="00AA46A6" w:rsidP="002742E2">
      <w:pPr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QRID</w:t>
      </w:r>
      <w:r w:rsidR="00E942AA">
        <w:rPr>
          <w:rFonts w:ascii="Arial" w:hAnsi="Arial" w:cs="Arial"/>
          <w:bCs/>
          <w:spacing w:val="-3"/>
          <w:sz w:val="22"/>
          <w:szCs w:val="22"/>
        </w:rPr>
        <w:t xml:space="preserve">A </w:t>
      </w:r>
      <w:r w:rsidR="00983557">
        <w:rPr>
          <w:rFonts w:ascii="Arial" w:hAnsi="Arial" w:cs="Arial"/>
          <w:bCs/>
          <w:spacing w:val="-3"/>
          <w:sz w:val="22"/>
          <w:szCs w:val="22"/>
        </w:rPr>
        <w:t xml:space="preserve">has a </w:t>
      </w:r>
      <w:r w:rsidR="00F46A73">
        <w:rPr>
          <w:rFonts w:ascii="Arial" w:hAnsi="Arial" w:cs="Arial"/>
          <w:bCs/>
          <w:spacing w:val="-3"/>
          <w:sz w:val="22"/>
          <w:szCs w:val="22"/>
        </w:rPr>
        <w:t>B</w:t>
      </w:r>
      <w:r w:rsidR="00846D70" w:rsidRPr="00AE06E2">
        <w:rPr>
          <w:rFonts w:ascii="Arial" w:hAnsi="Arial" w:cs="Arial"/>
          <w:bCs/>
          <w:spacing w:val="-3"/>
          <w:sz w:val="22"/>
          <w:szCs w:val="22"/>
        </w:rPr>
        <w:t xml:space="preserve">oard </w:t>
      </w:r>
      <w:r w:rsidR="00F46A73">
        <w:rPr>
          <w:rFonts w:ascii="Arial" w:hAnsi="Arial" w:cs="Arial"/>
          <w:bCs/>
          <w:spacing w:val="-3"/>
          <w:sz w:val="22"/>
          <w:szCs w:val="22"/>
        </w:rPr>
        <w:t>of D</w:t>
      </w:r>
      <w:r w:rsidR="00524472" w:rsidRPr="00AE06E2">
        <w:rPr>
          <w:rFonts w:ascii="Arial" w:hAnsi="Arial" w:cs="Arial"/>
          <w:bCs/>
          <w:spacing w:val="-3"/>
          <w:sz w:val="22"/>
          <w:szCs w:val="22"/>
        </w:rPr>
        <w:t>irector</w:t>
      </w:r>
      <w:r>
        <w:rPr>
          <w:rFonts w:ascii="Arial" w:hAnsi="Arial" w:cs="Arial"/>
          <w:bCs/>
          <w:spacing w:val="-3"/>
          <w:sz w:val="22"/>
          <w:szCs w:val="22"/>
        </w:rPr>
        <w:t>s</w:t>
      </w:r>
      <w:r w:rsidR="00983557">
        <w:rPr>
          <w:rFonts w:ascii="Arial" w:hAnsi="Arial" w:cs="Arial"/>
          <w:bCs/>
          <w:spacing w:val="-3"/>
          <w:sz w:val="22"/>
          <w:szCs w:val="22"/>
        </w:rPr>
        <w:t xml:space="preserve"> which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is responsible for the way QRID</w:t>
      </w:r>
      <w:r w:rsidR="00524472" w:rsidRPr="00AE06E2">
        <w:rPr>
          <w:rFonts w:ascii="Arial" w:hAnsi="Arial" w:cs="Arial"/>
          <w:bCs/>
          <w:spacing w:val="-3"/>
          <w:sz w:val="22"/>
          <w:szCs w:val="22"/>
        </w:rPr>
        <w:t>A performs its functions and exercises its powers.</w:t>
      </w:r>
      <w:r w:rsidR="00B66B38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35667ABD" w14:textId="371F82AE" w:rsidR="006A6F7F" w:rsidRPr="008F367C" w:rsidRDefault="008436A1" w:rsidP="005C604C">
      <w:pPr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</w:t>
      </w:r>
      <w:r w:rsidR="000109BA">
        <w:rPr>
          <w:rFonts w:ascii="Arial" w:hAnsi="Arial" w:cs="Arial"/>
          <w:sz w:val="22"/>
          <w:szCs w:val="22"/>
        </w:rPr>
        <w:t xml:space="preserve">the recommendation to the Governor in Council of the </w:t>
      </w:r>
      <w:r w:rsidR="00AA46A6">
        <w:rPr>
          <w:rFonts w:ascii="Arial" w:hAnsi="Arial" w:cs="Arial"/>
          <w:sz w:val="22"/>
          <w:szCs w:val="22"/>
        </w:rPr>
        <w:t>appointment of</w:t>
      </w:r>
      <w:r w:rsidR="0028735D">
        <w:rPr>
          <w:rFonts w:ascii="Arial" w:hAnsi="Arial" w:cs="Arial"/>
          <w:sz w:val="22"/>
          <w:szCs w:val="22"/>
        </w:rPr>
        <w:t xml:space="preserve"> </w:t>
      </w:r>
      <w:r w:rsidR="00EA4447">
        <w:rPr>
          <w:rFonts w:ascii="Arial" w:hAnsi="Arial" w:cs="Arial"/>
          <w:sz w:val="22"/>
          <w:szCs w:val="22"/>
        </w:rPr>
        <w:t>M</w:t>
      </w:r>
      <w:r w:rsidR="00EA3F89">
        <w:rPr>
          <w:rFonts w:ascii="Arial" w:hAnsi="Arial" w:cs="Arial"/>
          <w:sz w:val="22"/>
          <w:szCs w:val="22"/>
        </w:rPr>
        <w:t>r</w:t>
      </w:r>
      <w:r w:rsidR="00EA4447">
        <w:rPr>
          <w:rFonts w:ascii="Arial" w:hAnsi="Arial" w:cs="Arial"/>
          <w:sz w:val="22"/>
          <w:szCs w:val="22"/>
        </w:rPr>
        <w:t>s</w:t>
      </w:r>
      <w:r w:rsidR="0092157A">
        <w:rPr>
          <w:rFonts w:ascii="Arial" w:hAnsi="Arial" w:cs="Arial"/>
          <w:sz w:val="22"/>
          <w:szCs w:val="22"/>
        </w:rPr>
        <w:t> </w:t>
      </w:r>
      <w:r w:rsidR="00EA4447">
        <w:rPr>
          <w:rFonts w:ascii="Arial" w:hAnsi="Arial" w:cs="Arial"/>
          <w:sz w:val="22"/>
          <w:szCs w:val="22"/>
        </w:rPr>
        <w:t>Elizabeth Alexander, M</w:t>
      </w:r>
      <w:r w:rsidR="00AD0F32">
        <w:rPr>
          <w:rFonts w:ascii="Arial" w:hAnsi="Arial" w:cs="Arial"/>
          <w:sz w:val="22"/>
          <w:szCs w:val="22"/>
        </w:rPr>
        <w:t>r Scott Spencer</w:t>
      </w:r>
      <w:r w:rsidR="00EA4447">
        <w:rPr>
          <w:rFonts w:ascii="Arial" w:hAnsi="Arial" w:cs="Arial"/>
          <w:sz w:val="22"/>
          <w:szCs w:val="22"/>
        </w:rPr>
        <w:t xml:space="preserve"> and Ms Zoe Kenneally</w:t>
      </w:r>
      <w:r w:rsidR="00EA3F89">
        <w:rPr>
          <w:rFonts w:ascii="Arial" w:hAnsi="Arial" w:cs="Arial"/>
          <w:sz w:val="22"/>
          <w:szCs w:val="22"/>
        </w:rPr>
        <w:t xml:space="preserve"> </w:t>
      </w:r>
      <w:r w:rsidR="00983557">
        <w:rPr>
          <w:rFonts w:ascii="Arial" w:hAnsi="Arial" w:cs="Arial"/>
          <w:sz w:val="22"/>
          <w:szCs w:val="22"/>
        </w:rPr>
        <w:t>as</w:t>
      </w:r>
      <w:r w:rsidR="00EA3F89">
        <w:rPr>
          <w:rFonts w:ascii="Arial" w:hAnsi="Arial" w:cs="Arial"/>
          <w:sz w:val="22"/>
          <w:szCs w:val="22"/>
        </w:rPr>
        <w:t xml:space="preserve"> </w:t>
      </w:r>
      <w:r w:rsidR="00F46A73">
        <w:rPr>
          <w:rFonts w:ascii="Arial" w:hAnsi="Arial" w:cs="Arial"/>
          <w:sz w:val="22"/>
          <w:szCs w:val="22"/>
        </w:rPr>
        <w:t>D</w:t>
      </w:r>
      <w:r w:rsidR="00983557">
        <w:rPr>
          <w:rFonts w:ascii="Arial" w:hAnsi="Arial" w:cs="Arial"/>
          <w:sz w:val="22"/>
          <w:szCs w:val="22"/>
        </w:rPr>
        <w:t>irector</w:t>
      </w:r>
      <w:r w:rsidR="00EA4447">
        <w:rPr>
          <w:rFonts w:ascii="Arial" w:hAnsi="Arial" w:cs="Arial"/>
          <w:sz w:val="22"/>
          <w:szCs w:val="22"/>
        </w:rPr>
        <w:t>s</w:t>
      </w:r>
      <w:r w:rsidR="00AA46A6">
        <w:rPr>
          <w:rFonts w:ascii="Arial" w:hAnsi="Arial" w:cs="Arial"/>
          <w:sz w:val="22"/>
          <w:szCs w:val="22"/>
        </w:rPr>
        <w:t xml:space="preserve"> of the Q</w:t>
      </w:r>
      <w:r w:rsidR="005C604C">
        <w:rPr>
          <w:rFonts w:ascii="Arial" w:hAnsi="Arial" w:cs="Arial"/>
          <w:sz w:val="22"/>
          <w:szCs w:val="22"/>
        </w:rPr>
        <w:t xml:space="preserve">ueensland </w:t>
      </w:r>
      <w:r w:rsidR="00AA46A6">
        <w:rPr>
          <w:rFonts w:ascii="Arial" w:hAnsi="Arial" w:cs="Arial"/>
          <w:sz w:val="22"/>
          <w:szCs w:val="22"/>
        </w:rPr>
        <w:t>R</w:t>
      </w:r>
      <w:r w:rsidR="005C604C">
        <w:rPr>
          <w:rFonts w:ascii="Arial" w:hAnsi="Arial" w:cs="Arial"/>
          <w:sz w:val="22"/>
          <w:szCs w:val="22"/>
        </w:rPr>
        <w:t xml:space="preserve">ural and </w:t>
      </w:r>
      <w:r w:rsidR="00AA46A6">
        <w:rPr>
          <w:rFonts w:ascii="Arial" w:hAnsi="Arial" w:cs="Arial"/>
          <w:sz w:val="22"/>
          <w:szCs w:val="22"/>
        </w:rPr>
        <w:t>I</w:t>
      </w:r>
      <w:r w:rsidR="005C604C">
        <w:rPr>
          <w:rFonts w:ascii="Arial" w:hAnsi="Arial" w:cs="Arial"/>
          <w:sz w:val="22"/>
          <w:szCs w:val="22"/>
        </w:rPr>
        <w:t xml:space="preserve">ndustry </w:t>
      </w:r>
      <w:r w:rsidR="00AA46A6">
        <w:rPr>
          <w:rFonts w:ascii="Arial" w:hAnsi="Arial" w:cs="Arial"/>
          <w:sz w:val="22"/>
          <w:szCs w:val="22"/>
        </w:rPr>
        <w:t>D</w:t>
      </w:r>
      <w:r w:rsidR="005C604C">
        <w:rPr>
          <w:rFonts w:ascii="Arial" w:hAnsi="Arial" w:cs="Arial"/>
          <w:sz w:val="22"/>
          <w:szCs w:val="22"/>
        </w:rPr>
        <w:t xml:space="preserve">evelopment </w:t>
      </w:r>
      <w:r w:rsidR="00E942AA">
        <w:rPr>
          <w:rFonts w:ascii="Arial" w:hAnsi="Arial" w:cs="Arial"/>
          <w:sz w:val="22"/>
          <w:szCs w:val="22"/>
        </w:rPr>
        <w:t>A</w:t>
      </w:r>
      <w:r w:rsidR="005C604C">
        <w:rPr>
          <w:rFonts w:ascii="Arial" w:hAnsi="Arial" w:cs="Arial"/>
          <w:sz w:val="22"/>
          <w:szCs w:val="22"/>
        </w:rPr>
        <w:t>uthority</w:t>
      </w:r>
      <w:r w:rsidR="00E942AA">
        <w:rPr>
          <w:rFonts w:ascii="Arial" w:hAnsi="Arial" w:cs="Arial"/>
          <w:sz w:val="22"/>
          <w:szCs w:val="22"/>
        </w:rPr>
        <w:t xml:space="preserve"> B</w:t>
      </w:r>
      <w:r>
        <w:rPr>
          <w:rFonts w:ascii="Arial" w:hAnsi="Arial" w:cs="Arial"/>
          <w:sz w:val="22"/>
          <w:szCs w:val="22"/>
        </w:rPr>
        <w:t>oard</w:t>
      </w:r>
      <w:r w:rsidR="0078069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for a te</w:t>
      </w:r>
      <w:r w:rsidR="004500F9">
        <w:rPr>
          <w:rFonts w:ascii="Arial" w:hAnsi="Arial" w:cs="Arial"/>
          <w:sz w:val="22"/>
          <w:szCs w:val="22"/>
        </w:rPr>
        <w:t xml:space="preserve">rm of three years commencing from the date of </w:t>
      </w:r>
      <w:r w:rsidR="00AD0BB1">
        <w:rPr>
          <w:rFonts w:ascii="Arial" w:hAnsi="Arial" w:cs="Arial"/>
          <w:sz w:val="22"/>
          <w:szCs w:val="22"/>
        </w:rPr>
        <w:t>Governor in Council approval</w:t>
      </w:r>
      <w:r w:rsidR="004500F9">
        <w:rPr>
          <w:rFonts w:ascii="Arial" w:hAnsi="Arial" w:cs="Arial"/>
          <w:sz w:val="22"/>
          <w:szCs w:val="22"/>
        </w:rPr>
        <w:t>.</w:t>
      </w:r>
    </w:p>
    <w:p w14:paraId="7E4E5D6C" w14:textId="5DA99BCF" w:rsidR="008F367C" w:rsidRPr="008F367C" w:rsidRDefault="008F367C" w:rsidP="0092157A">
      <w:pPr>
        <w:numPr>
          <w:ilvl w:val="0"/>
          <w:numId w:val="1"/>
        </w:numPr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367C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5B64F9BE" w14:textId="6DB0A778" w:rsidR="008F367C" w:rsidRPr="008F367C" w:rsidRDefault="008F367C" w:rsidP="0092157A">
      <w:pPr>
        <w:pStyle w:val="ListParagraph"/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8F367C" w:rsidRPr="008F367C" w:rsidSect="00D16342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5F73D" w14:textId="77777777" w:rsidR="0022705E" w:rsidRDefault="0022705E" w:rsidP="00D6589B">
      <w:r>
        <w:separator/>
      </w:r>
    </w:p>
  </w:endnote>
  <w:endnote w:type="continuationSeparator" w:id="0">
    <w:p w14:paraId="13200EF4" w14:textId="77777777" w:rsidR="0022705E" w:rsidRDefault="0022705E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0351A" w14:textId="77777777" w:rsidR="0022705E" w:rsidRDefault="0022705E" w:rsidP="00D6589B">
      <w:r>
        <w:separator/>
      </w:r>
    </w:p>
  </w:footnote>
  <w:footnote w:type="continuationSeparator" w:id="0">
    <w:p w14:paraId="2F4E4AFD" w14:textId="77777777" w:rsidR="0022705E" w:rsidRDefault="0022705E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F585B" w14:textId="77777777" w:rsidR="00846D70" w:rsidRPr="00937A4A" w:rsidRDefault="00846D70" w:rsidP="00846D7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71FD5F9E" w14:textId="77777777" w:rsidR="00846D70" w:rsidRPr="00937A4A" w:rsidRDefault="00846D70" w:rsidP="00846D7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204A11F5" w14:textId="3984D365" w:rsidR="00846D70" w:rsidRPr="00937A4A" w:rsidRDefault="00846D70" w:rsidP="00846D7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5F2A5F">
      <w:rPr>
        <w:rFonts w:ascii="Arial" w:hAnsi="Arial" w:cs="Arial"/>
        <w:b/>
        <w:color w:val="auto"/>
        <w:sz w:val="22"/>
        <w:szCs w:val="22"/>
        <w:lang w:eastAsia="en-US"/>
      </w:rPr>
      <w:t>August</w:t>
    </w:r>
    <w:r w:rsidR="009B4C64">
      <w:rPr>
        <w:rFonts w:ascii="Arial" w:hAnsi="Arial" w:cs="Arial"/>
        <w:b/>
        <w:color w:val="auto"/>
        <w:sz w:val="22"/>
        <w:szCs w:val="22"/>
        <w:lang w:eastAsia="en-US"/>
      </w:rPr>
      <w:t xml:space="preserve"> 2020</w:t>
    </w:r>
  </w:p>
  <w:p w14:paraId="549FAAA9" w14:textId="2A24B7BD" w:rsidR="00E82EE1" w:rsidRPr="00E82EE1" w:rsidRDefault="00E82EE1" w:rsidP="00E82EE1">
    <w:pPr>
      <w:keepLines/>
      <w:spacing w:before="24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</w:t>
    </w:r>
    <w:r w:rsidRPr="00E82EE1">
      <w:rPr>
        <w:rFonts w:ascii="Arial" w:hAnsi="Arial" w:cs="Arial"/>
        <w:b/>
        <w:sz w:val="22"/>
        <w:szCs w:val="22"/>
        <w:u w:val="single"/>
      </w:rPr>
      <w:t xml:space="preserve">ppointment of three Directors of the Queensland Rural and Industry Development Authority Board </w:t>
    </w:r>
  </w:p>
  <w:p w14:paraId="4C272F75" w14:textId="77777777" w:rsidR="006A6F7F" w:rsidRDefault="00AA46A6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Agricultural Industry Development and Fisheries</w:t>
    </w:r>
  </w:p>
  <w:p w14:paraId="16547CEA" w14:textId="77777777" w:rsidR="006A6F7F" w:rsidRDefault="006A6F7F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7651C"/>
    <w:multiLevelType w:val="hybridMultilevel"/>
    <w:tmpl w:val="5CACC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D2FC0"/>
    <w:multiLevelType w:val="hybridMultilevel"/>
    <w:tmpl w:val="4878B2D2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9B"/>
    <w:rsid w:val="000109BA"/>
    <w:rsid w:val="00036DEE"/>
    <w:rsid w:val="000430DD"/>
    <w:rsid w:val="00080F8F"/>
    <w:rsid w:val="00086C86"/>
    <w:rsid w:val="00140936"/>
    <w:rsid w:val="00174117"/>
    <w:rsid w:val="001C6AF1"/>
    <w:rsid w:val="001E209B"/>
    <w:rsid w:val="0021344B"/>
    <w:rsid w:val="0022705E"/>
    <w:rsid w:val="00242FEC"/>
    <w:rsid w:val="002742E2"/>
    <w:rsid w:val="0028735D"/>
    <w:rsid w:val="00292519"/>
    <w:rsid w:val="002E589E"/>
    <w:rsid w:val="00316EE7"/>
    <w:rsid w:val="00321005"/>
    <w:rsid w:val="003321B4"/>
    <w:rsid w:val="00372EF1"/>
    <w:rsid w:val="003B5871"/>
    <w:rsid w:val="003C6A54"/>
    <w:rsid w:val="003F5128"/>
    <w:rsid w:val="004500F9"/>
    <w:rsid w:val="00456093"/>
    <w:rsid w:val="00486C81"/>
    <w:rsid w:val="004E3AE1"/>
    <w:rsid w:val="00501C66"/>
    <w:rsid w:val="00524472"/>
    <w:rsid w:val="00550873"/>
    <w:rsid w:val="00581CA6"/>
    <w:rsid w:val="005A2518"/>
    <w:rsid w:val="005C5B90"/>
    <w:rsid w:val="005C604C"/>
    <w:rsid w:val="005E1B6B"/>
    <w:rsid w:val="005F2A5F"/>
    <w:rsid w:val="006029A6"/>
    <w:rsid w:val="0061087C"/>
    <w:rsid w:val="006566A9"/>
    <w:rsid w:val="006A6F7F"/>
    <w:rsid w:val="006D3510"/>
    <w:rsid w:val="006D5047"/>
    <w:rsid w:val="006E231F"/>
    <w:rsid w:val="006E7DBF"/>
    <w:rsid w:val="006E7E04"/>
    <w:rsid w:val="007000D7"/>
    <w:rsid w:val="00732C6E"/>
    <w:rsid w:val="00732E22"/>
    <w:rsid w:val="0076234A"/>
    <w:rsid w:val="00780696"/>
    <w:rsid w:val="008436A1"/>
    <w:rsid w:val="00846D70"/>
    <w:rsid w:val="00863F4E"/>
    <w:rsid w:val="008A4523"/>
    <w:rsid w:val="008C1E3F"/>
    <w:rsid w:val="008C495A"/>
    <w:rsid w:val="008E341A"/>
    <w:rsid w:val="008F367C"/>
    <w:rsid w:val="008F44CD"/>
    <w:rsid w:val="009009A7"/>
    <w:rsid w:val="0092157A"/>
    <w:rsid w:val="00921DA5"/>
    <w:rsid w:val="00944702"/>
    <w:rsid w:val="009620A6"/>
    <w:rsid w:val="00983557"/>
    <w:rsid w:val="009B4C64"/>
    <w:rsid w:val="009D265C"/>
    <w:rsid w:val="00A276DB"/>
    <w:rsid w:val="00A36736"/>
    <w:rsid w:val="00A527A5"/>
    <w:rsid w:val="00A83A82"/>
    <w:rsid w:val="00A95F81"/>
    <w:rsid w:val="00AA46A6"/>
    <w:rsid w:val="00AD0BB1"/>
    <w:rsid w:val="00AD0F32"/>
    <w:rsid w:val="00AD4B54"/>
    <w:rsid w:val="00AF3FF9"/>
    <w:rsid w:val="00B66B38"/>
    <w:rsid w:val="00C07656"/>
    <w:rsid w:val="00C14C22"/>
    <w:rsid w:val="00C75E67"/>
    <w:rsid w:val="00C76339"/>
    <w:rsid w:val="00C83C86"/>
    <w:rsid w:val="00C91315"/>
    <w:rsid w:val="00CB1501"/>
    <w:rsid w:val="00CE58DD"/>
    <w:rsid w:val="00CE6FBA"/>
    <w:rsid w:val="00CF0D8A"/>
    <w:rsid w:val="00D16342"/>
    <w:rsid w:val="00D6589B"/>
    <w:rsid w:val="00D74832"/>
    <w:rsid w:val="00D75134"/>
    <w:rsid w:val="00D85EB5"/>
    <w:rsid w:val="00DB6FE7"/>
    <w:rsid w:val="00DE596A"/>
    <w:rsid w:val="00DE61EC"/>
    <w:rsid w:val="00E4169A"/>
    <w:rsid w:val="00E43FE6"/>
    <w:rsid w:val="00E44649"/>
    <w:rsid w:val="00E82EE1"/>
    <w:rsid w:val="00E86E2E"/>
    <w:rsid w:val="00E942AA"/>
    <w:rsid w:val="00EA3F89"/>
    <w:rsid w:val="00EA4447"/>
    <w:rsid w:val="00EC5418"/>
    <w:rsid w:val="00EE201E"/>
    <w:rsid w:val="00EF2113"/>
    <w:rsid w:val="00F06B24"/>
    <w:rsid w:val="00F10DF9"/>
    <w:rsid w:val="00F12CD5"/>
    <w:rsid w:val="00F46A73"/>
    <w:rsid w:val="00F512F4"/>
    <w:rsid w:val="00F5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38F7F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3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6A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6A1"/>
    <w:rPr>
      <w:rFonts w:ascii="Times New Roman" w:eastAsia="Times New Roman" w:hAnsi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6A1"/>
    <w:rPr>
      <w:rFonts w:ascii="Times New Roman" w:eastAsia="Times New Roman" w:hAnsi="Times New Roman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8F3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8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87CDCC-A415-45A0-8E07-D6557E5FE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2B979D-84A6-4C5F-B045-930C3DDABC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74EF41-812B-46FD-B562-524AEC7395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148</Words>
  <Characters>861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MAXIMUM LENGTH ONE PAGE AND PREFERABLY SHORTER</vt:lpstr>
    </vt:vector>
  </TitlesOfParts>
  <Manager/>
  <Company/>
  <LinksUpToDate>false</LinksUpToDate>
  <CharactersWithSpaces>1010</CharactersWithSpaces>
  <SharedDoc>false</SharedDoc>
  <HyperlinkBase>https://www.cabinet.qld.gov.au/documents/2020/Aug/ApptQRIDA/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MAXIMUM LENGTH ONE PAGE AND PREFERABLY SHORTER</dc:title>
  <dc:creator/>
  <cp:lastModifiedBy/>
  <cp:revision>10</cp:revision>
  <cp:lastPrinted>2020-09-11T00:50:00Z</cp:lastPrinted>
  <dcterms:created xsi:type="dcterms:W3CDTF">2020-09-11T00:34:00Z</dcterms:created>
  <dcterms:modified xsi:type="dcterms:W3CDTF">2020-09-30T05:05:00Z</dcterms:modified>
  <cp:category>Significant_Appointments,Rural,Primary_Industries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eDOCS AutoSave">
    <vt:lpwstr>20200911104531821</vt:lpwstr>
  </property>
  <property fmtid="{D5CDD505-2E9C-101B-9397-08002B2CF9AE}" pid="4" name="ContentTypeId">
    <vt:lpwstr>0x010100DDE14CFDD070B24F85F5DE43654FF01E</vt:lpwstr>
  </property>
</Properties>
</file>